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ind w:hanging="634"/>
        <w:jc w:val="center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drawing>
          <wp:inline distT="0" distB="0" distL="114300" distR="114300">
            <wp:extent cx="6118225" cy="8651875"/>
            <wp:effectExtent l="0" t="0" r="15875" b="15875"/>
            <wp:docPr id="2" name="Изображение 2" descr="о совете профилакти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о совете профилактики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18225" cy="865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</w:p>
    <w:p>
      <w:pP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</w:p>
    <w:p>
      <w:pP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</w:p>
    <w:p>
      <w:pP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  <w:bookmarkStart w:id="0" w:name="_GoBack"/>
      <w:bookmarkEnd w:id="0"/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1.Общие положения</w:t>
      </w:r>
    </w:p>
    <w:p>
      <w:pP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Настоящее Положение о Совете профилактики (далее по тексту - Совет) разработано на основе Конвенции ООН о правах ребенка, Конституции Российской Федерации, приказа Министерства образования и науки РФ "Об утверждении Порядка применения к обучающимся и снятия с обучающихся мер дисциплинарного взыскания", Федерального закона №120-ФЗ от24.06.1999г. (ред.от28.12.2004)"Об основах системы профилактики безнадзорности и правонарушений несовершеннолетних", Федерального закона РФ № 124-ФЗот24.07.1998г."Об основных гарантиях прав ребенка в Российской Федерации", Федерального закона "Об образовании",Устава ГАПОУ "Бавлинский аграрный колледж".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1.2.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Настоящее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Положение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является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нормативно - правовой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основой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деятельности колледжа в пределах своей компетенции по реализации комплекса мероприятий по профилактике асоциального поведения обучающихся и регламентирует следующие направления: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профилактика безнадзорности и правонарушений;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порядок внутреннего профилактического учета несовершеннолетних обучающихся, находящихся в социально-опасном положении и нуждающихся в индивидуальной профилактической работе;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-порядок применения к обучающимся и снятия с них мер дисциплинарного взыскания.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jc w:val="both"/>
        <w:textAlignment w:val="auto"/>
        <w:outlineLvl w:val="9"/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Организация деятельности Совета профилактики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2.1 Цели и задачи деятельности Совета профилактики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2.1.1.Совет профилактики -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это постоянно действующий коллегиальный орган, целью которого является планирование, организация и осуществление контроля за проведением профилактики социально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опасных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явлений безнадзорности,правонарушений,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антиобщественных действий) среди обучающихся колледжа.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2.1.2.Основными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задачами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деятельности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Совета профилактики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являются: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 -объединение усилий педагогического коллектива и родительской общественности по формированию позитивных взаимоотношений между колледжем и семьей;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-создание системы и организация работы в колледже по профилактике правонарушений;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-выявление и рассмотрение вопросов успеваемости и посещаемости обучающихся, оказание им педагогической помощи;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-защита прав и законных интересов обучающихся;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-выявление и пресечение случаев вовлечения несовершеннолетних в преступную   или антиобщественную деятельность.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2.1.3.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Совет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профилактики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призван активно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содействовать объединению усилий педагогического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коллектива    колледжа,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общественных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организаций, родительской общественности по предупреждению противоправного поведения и безнадзорности обучающихся,   по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активизации правового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воспитания,    оказанию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воспитательного воздействия на обучающихся - нарушителей и их родителей, проведению коррекционной работы с неуспевающими, пропускающими занятия без уважительной причины и нарушающими требования Устава колледжа, а также правил внутреннего распорядка обучающимися.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2.2. Состав Совета профилактики, права 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обязанности членов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Совета профилактики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2.2.1.В состав Совета профилактики входят: зам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естители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директора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по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 УВР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 по УПР, педагоги - предметники,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кураторы, социальный педагог, мастера производственного обучения. Также в его состав по согласованию могут входить представители субъектов профилактики.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2.2.2.Каждый член Совета профилактики имеет право участвовать в свободном и деловом обсуждении вопросов, входящих в повестку дня. Возражения, несогласия с принятым решением по желанию члена Совета заносятся в протокол. Каждый член  Совета профилактики вправе вносить свои предложения по совершенствованию работы, повестке заседания. Члены Совета профилактики равны в своих правах.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2.2.3.Члены Совета профилактики обязаны регулярно посещать все заседания Совета, принимать активное участие в его работе, выполнять поручения Совета.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2.3.Организация работы Совета профилактики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2.3.1.Численный и поименный состав Совета профилактики утверждается приказом директора колледжа на каждый учебный год.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2.3.2.Зам.директора по УВР:планирует и организует работу Совета согласно утвержденному графику, или же по сложившейся обстановке определяет повестку дня, место и время проведения заседания Совета; подписывает протоколы заседаний.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 Секретарь Совета: составляет проект повестки дня заседания Совета, оповещает членов Совета и приглашенных о дате и времени начала заседаний; организует подготовку необходимых материалов к заседаниям Совета; оформляет протоколы заседаний.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 Куратор,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мастер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производственного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обучения: приглашает на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заседание    Совета профилактики обучающихся и их законных представителей через доведение информации по телефону или в письменном виде с обязательной обратной связью (подтверждение явки -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наличие подписи родителей в извещении); готовит краткую характеристику с указанием проблем (в учебе и поведении) и информацию о проделанной работе; готовит документы (представление) на обучающихся по вопросу постановки или снятия обучающихся с внутриколледжного учета.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Члены Совета: присутствуют на заседаниях Совета; вносят предложения по порядку обсуждения вопросов и принятию решений.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Решение Совета профилактики колледжа оформляется в протоколе.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2.3.3.Заседания Совета профилактики проводятся 1 раз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месяц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в соответствии с регламентом работы колледжа.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2.3.4.План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работы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Совета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профилактики составляется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на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учебный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год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и утверждается директором колледжа. В течение учебного года по  мере необходимости в план вносятся коррективы.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2.3.5.На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засе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дания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С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овета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профилактики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приглашаются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обучающиеся,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пропускающие занятия без уважительной причины, неуспевающие, употребляющие спиртосодержащие напитки, наркосодержащие вещества, допускающие нарушения правил внутреннего распорядка, правил проживания в общежитии и общественного порядка.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2.3.6.Несовершеннолетние обучающиеся в отсутствии родителей или их законных представителей на Совет профилактики не допускаются.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2.3.7.В случае неявки обучающегося и законных представителей несовершеннолетнего обучающегося без уважительной причины Совет профилактики имеет право рассмотреть вопрос в их отсутствие и выйти с предложением к администрации колледжа о наложении  дисциплинарного взыскания, вплоть до отчисления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обучающегося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из  колледжа, постановки на внутриколледжный учет. Совет профилактики имеет право направить  материалы в отношении несовершеннолетнего обучающегося для рассмотрения на заседание комиссии по делам несовершеннолетних, ходатайствовать о постановке на учет в ПДН, ставить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перед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соответствующими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органами вопрос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о привлечении к ответственности родителей в случае невыполнения ими должного воспитания и контроля за своими несовершеннолетними детьми. В отношении совершеннолетних обучающихся Совет профилактики может выйти с предложением о рассмотрении вопроса на заседании педагогического совета.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2.3.8.По вопросам, обсуждаемым на Совете профилактики, выносится решение с указанием сроков выполнения и лиц, ответственных за исполнение решения Совета профилактики протоколируются, доводятся до сведения родителей, обучающихся и преподавателей.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2.3.9.Решение Совета профилактики принимается коллегиально всеми его членами. 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2.3.10.Документация Совета профилактики: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-приказ о создании Совета профилактики;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-Положение о Совете профилактики;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-План работы Совета профилактики;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 протоколы заседаний Совета профилактики.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Протокол Совета профилактики ведет секретарь Совета. В каждом протоколе указывается его номер, дата заседания, ФИО присутствующих, ФИО приглашенных обучающихся, принятое решение по каждому обучающемуся. Протоколы нумеруются с начала каждого учебного года.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2.4.Содержание работы Совета профилактики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2.4.1.На заседаниях Совета профилактики обсуждаются вопросы: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состояние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воспитательной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профилактической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работы,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направленной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на предупреждение правонарушений среди обучающихся колледжа;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персональные дела обучающихся группы«риска»; обучающихся, не выполняющих Устав колледжа, имеющих неудовлетворительные оценки по учебным дисциплинам;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информация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отчеты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кураторов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групп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о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профилактической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работе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с обучающимися закрепленных групп, о выполнении рекомендаций и требований Совета профилактики;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 взаимодействия колледжа с другими субъектами профилактики;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-вовлечение обучающихся во внеучебную деятельность (посещение кружков, секций, участие в различных мероприятиях);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- профилактическая работа в общежитии колледжа. 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2.4.2.Совет профилактики: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оказывает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необходимую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консультационную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помощь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по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правовым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вопросам обучающимся, их законным представителям, педагогам, мастерам производственного обучения;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-осуществляет работу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по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выявлению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и постановке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 на профилактический учет трудновоспитуемых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и  находящихся в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сложном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социально-опасном положении обучающихся, семей"социального риска";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-обеспечивает взаимодействие с органами и учреждениями системы профилактики безнадзорности и правонарушений несовершеннолетних;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осуществляет профилактику девиантного и асоциального поведения обучающихся, социальная адаптация и реабилитация обучающихся, определенных в «группу риска»;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-осуществляет деятельность по предупреждению и пресечению правонарушений, связанных с незаконным оборотом наркотиков на территории колледжа;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-вносит предложения на рассмотрение педсовета по устранению причин и условий, способствующих совершению правонарушений и неуспеваемости обучающихся;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-проводит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 анализ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работы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кураторов,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воспитателей общежития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по укреплению дисциплины и успеваемости обучающихся;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-рассматривает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вопросы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постановки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на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внутренний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профилактический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учет обучающихся, склонных к правонарушениям;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-осуществляет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контроль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 над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поведением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обучающихся, состоящих на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внутреннем профилактическом     учете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в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колледже,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ПДН,КДН     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ЗП;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 - организует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индивидуальное консультирование  обучающихся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и    их    законных представителей.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2.4.3.Совет профилактики имеет право: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-применять меры дисциплинарного воздействия к обучающимся за неисполнение или нарушение Устава колледжа, Правил внутреннего распорядка, Правил проживания в общежитии и иных локальных нормативных актов по вопросам организациии  осуществления образовательной деятельности: ограничиться обсуждением в пределах своей компетенции; направить письмо по месту работы родителей с ходатайством о принятии мер воспитательного воздействия к данному родителю; поставить или снять с внутриколледжного учета;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ходатайствовать перед КДН и ЗП о принятии мер общественного  воздействия в установленном законом порядке в отношении обучающихся и их родителей или лиц их заменяющих; объявить взыскание, замечание, выговор; ходатайствовать перед педагогическим советом об исключении;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выносить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проблемные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вопросы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для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обсуждения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на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педагогическом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совете с целью принятия управленческого решения;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ходатайствовать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перед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педагогическим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советом,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ОДН,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КДН и ЗП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о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снятии с внутреннего профилактического учета обучающихся, исправивших свое поведение;</w:t>
      </w:r>
    </w:p>
    <w:p>
      <w:pPr>
        <w:ind w:left="140" w:hanging="140" w:hangingChars="50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 -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обращаться в КДН и ЗП с предложением о наказании родителей, не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п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ринимающих участие в воспитании своих детей.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2.4.4.Совет профилактики несет ответственность: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 -за выполнение плана работы;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-соответствие принятых решений законодательству РФ в области образования и защиты прав детей.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numPr>
          <w:ilvl w:val="0"/>
          <w:numId w:val="2"/>
        </w:numPr>
        <w:ind w:left="0" w:leftChars="0" w:firstLine="0" w:firstLineChars="0"/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Организация внутреннего профилактического учета</w:t>
      </w: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3.1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Цели и задачи внутреннего профилактического учета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Внутренний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профилактический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учет(далее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-учет)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ведется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с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целью создания объективных условий для улучшения качества профилактической работы, усиления социальной и правовой защиты обучающихся в колледже; для своевременного проведения  индивидуальной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профилактической     (коррекционной)  работы  с  обучающимися, находящимися в социально-опасном положении.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3.2.Основания для постановки на учет.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3.2.1.Основаниями для постановки на учет обучающихся являются систематические нарушения (два и более нарушения в течение 2-хмесяцев обучения) Устава колледжа, Правил внутреннего учебного распорядка и других нормативных локальных актов: 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-длительные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(систематические)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пропуски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учебных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занятий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в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связи с беспризорностью, безнадзорностью,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склонностью к бродяжничеству,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нежеланием обучаться, неофициальным трудоустройством и т. п;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-неуспеваемость обучающихся по учебным дисциплинам;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-антиобщественное поведение (девиантное поведение, оценка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которого не подпадает под квалификацию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общественно опасного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деяния,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предусмотренного уголовным законодательством);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-употребление обучающимися психоактивных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и токсических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веществ, спиртных напитков, курение;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-совершение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обучающимся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правонарушения,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повлёкшего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за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собой меры административного взыскания;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-совершение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обучающимся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правонарушения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до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достижения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возраста, с которого наступает уголовная ответственность;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-постановка обучающегося на учет в КДН и ЗП,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ПДН;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-неоднократные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проявления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грубости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по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отношению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к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работникам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и другим обучающимся колледжа;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-пренебрежительное отношение к имуществу колледжа.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3.2.2.Постановка обучающегося на учет осуществляется решением Совета профилактики на основании докладных педагогов, анализе учёта посещаемости, успеваемости, решения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 КДН, педагогического совета.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3.3.Порядок постановки на учет и снятие с него.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3.3.1.Ежегодно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в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сентябре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по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результатам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заполнения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социального паспорта колледжа на установочном заседании Совета профилактики принимается решение о постановке на учет обучающихся, имеющих нарушения, указанные в п.п.3.2.1. Здесь же рассматриваются кандидатуры обучающихся, поставленных на учет в прошедшем учебном году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,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 о продлении учета или снятия с него.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3.3.2.В течение учебного года решение о постановке обучающегося на учет принимается на заседаниях Совета профилактики при наличии оснований, указанных в п.п.3.2.1.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3.3.3.Обучающийся лично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вместе с родителями или законными представителями в течение срока пребывания на учете приглашается на заседания Совета профилактики или педагогического совета колледжа для анализа состояния учебной дисциплины и  успеваемости.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3.3.4.В случае положительных результатов профилактической работы обучающийся может быть снят с учета по ходатайству родителей, куратора учебной группы.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3.3.5.В конце учебного года на заседании Совета профилактики проводится анализ итог об индивидуальной работы, по результатам которого принимается решение о снятии обучающегося с учета или продлении срока пребывания. Принятое решение доводится до обучающегося и его законных представителей.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3.4.Оказание индивидуальной помощи обучающимся, состоящим на учёте.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3.4.1.Обучающимся,состоящим на внутреннем профилактическом учёте,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оказывается индивидуальная социально - педагогическая,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психологическая помощь в соответствии с планом работы Совета профилактики и Программой воспитательной работы на учебный год. Индивидуальная профилактическая работа в отношении несовершеннолетних, их родителей или иных законных представителей проводится в сроки, необходимые для оказания социальной и иной помощи несовершеннолетним, или до устранения причин и условий, способствовавших безнадзорности, беспризорности, правонарушениям или антиобщественным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действиям несовершеннолетних, или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наступления других обстоятельств,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предусмотренных законодательством Российской Федерации. 3.4.2.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Куратор группы регулярно планирует и осуществляет профилактическую работу с обучающимися, поставленными на учёт: контролирует посещаемость учебных занятий, текущую и итоговую успеваемость, занятость обучающихся во второй половине дня, в каникулы.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3.4.3.Проводимые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мероприятия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куратор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группы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фиксирует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в Дневнике педагогического наблюдения курируемой группы. Обо всех негативных и позитивных  изменениях в поведении обучающихся, поставленных на учёт, а также наиболее значимых их поступках куратор группы оперативно информирует заместителя директора по воспитательной работе. Итогом проведенной профилактической работы, а также  процедуры снятия  с учета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должен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быть союз педагогического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коллектива, несовершеннолетнего и его родителей (законных представителей),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основанный на позитивных     отношениях,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а также желание каждого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участника     процесса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не останавливаться на достигнутом, преодолевать возникающие на их жизненном пути трудности, ставить перед собой цели и добиваться их достижения.</w:t>
      </w:r>
    </w:p>
    <w:p>
      <w:pPr>
        <w:jc w:val="center"/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4.Порядок применения мер дисциплинарного воздействия к обучающимся</w:t>
      </w:r>
    </w:p>
    <w:p>
      <w:pPr>
        <w:jc w:val="center"/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4.1.Дисциплина - обязательное для всех обучающихся подчинение правилам поведения, определённым в соответствии с законом РФ"Об образовании", Уставом колледжа, Правилами внутреннего учебного распорядка, Правилами проживания в общежитии и иными локальными нормативными актами.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За нарушение (невыполнение) обучающимся обязанностей, предусмотренных выше перечисленными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нормативными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актами,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к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нему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могут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применяться меры дисциплинарного взыскания.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4.2.За совершение дисциплинарного проступка к обучающемуся могут быть применены следующие меры дисциплинарного взыскания: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замечание;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 выговор;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 выселение из общежития;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- отчисление из колледжа.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4.3.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За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каждый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дисциплинарный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  проступок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может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быть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применена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одна мера дисциплинарного     взыскания.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 Повторное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нарушение   дисциплины обучающимся, имеющим не снятое в установленном порядке дисциплинарное взыскание, считается систематическим.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4.4.При решении вопроса о применении дисциплинарного взыскания учитываются тяжесть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совершенного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обучающимся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проступка,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обстоятельства,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при которых он совершён, предшествующее поведение обучающегося, его отношение к учёбе, а также состав нарушения, явившегося поводом  к взысканию (может ли он служить основанием для применения избранной меры взыскания).Обоснования избранной меры должны иметь соответствующее документальное подтверждение.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4.5.Первоначальное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право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выбора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вида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дисциплинарного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взыскания принадлежит куратору группы в пределах предоставленных ему прав. Если действия обучающегося не являются тяжким нарушением или обстоятельства, при которых они совершены, делают причины проступка уважительными, взыскание может не применяться.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4.6.Если обучающимся совершено незначительное нарушение учебной дисциплины, ответственное должностное лицо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(директор колледжа,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з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аместители директора)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 вправе самостоятельно принять решение и не привлекать его к дисциплинарной  ответственности, а ограничиться устным порицанием, предупреждением о недопустимости в дальнейшем совершения нарушений дисциплины. Предупреждение не является дисциплинарным взысканием. К смягчающим обстоятельствам можно отнести следующие: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совершение проступка впервые, 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по неосторожности,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несовершеннолетним;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малозначительность вреда, причинённого проступком;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тяжёлую жизненную ситуацию; 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чистосердечное раскаяние нарушителя и его сотрудничество с администрацией колледжа при рассмотрении  дисциплинарного проступка и т.п.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4.7.Во всех случаях применения санкции за нарушения дисциплины должно быть соблюдено соотношение тяжести совершенного проступка и меры ответственности. Обстоятельствами,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отягчающими ответственность, можно считать: неоднократность совершения проступка; умышленные действия нарушителя;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попытку скрыть факт нарушения; отказ от сотрудничества с администрацией колледжа при проведении дисциплинарного расследования;наступление тяжёлых последствий для колледжа, вовлечение в совершение нарушения других лиц и т п.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4.8.Не допускается применение мер дисциплинарного взыскания к обучающимся во время их болезни, каникул, академического отпуска, отпуска по беременности и родам или отпуска по уходу за ребенком.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4.9.Дисциплинарное взыскание может быть применено к обучающимся после получения от него объяснения в письменной форме - его должен затребовать от обучающегося  куратор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группы.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Если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по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истечении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трех учебных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дней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указанное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объяснение обучающимся не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представлено,  то составляется       соответствующий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акт. Отказ или уклонение обучающегося от предоставления им письменного объяснения не является препятствием для применения меры дисциплинарного взыскания.</w:t>
      </w:r>
    </w:p>
    <w:p>
      <w:pPr>
        <w:ind w:left="140" w:hanging="140" w:hangingChars="50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4.11.Решение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о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применении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меры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дисциплинарного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взыскания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п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ринимается на заседании Совета профилактики, о чем делается соответствующая запись в Протоколе заседания.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4.12.Применение к обучающемуся меры дисциплинарного взыскания оформляется приказом по колледжу с указанием мотивов его наложения. Приказ объявляется обучающемуся, подвергнутому взысканию, под роспись в течение 3-х учебных дней со дня его издания, не считая времени отсутствия обучающегося на учебных занятиях. В указанный срок не входят дни временной нетрудоспособности обучающегося и время каникул. Если обучающийся отказывается ознакомиться с указанным приказом под роспись, то составляется соответствующий акт.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4.13.Обучающийся имеет право на обжалование дисциплинарного взыскания. 4.14.Отчисление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является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крайней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мерой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наказания,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применяется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при наличии достаточных к тому правовых обоснований. Отчисление, вт. ч. несовершеннолетних, обучающихся отражено в"Положении о порядке перевода ,отчисления и восстановления обучающихся".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4.15.Если в течение года со дня применения дисциплинарного взыскания обучающийся не будет подвергнут новому дисциплинарному взысканию, то он считается не имеющим дисциплинарного взыскания.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850" w:right="1134" w:bottom="850" w:left="1134" w:header="720" w:footer="720" w:gutter="0"/>
      <w:pgNumType w:fmt="decimal" w:start="1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20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Текстовое поле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fldChar w:fldCharType="begin"/>
                          </w:r>
                          <w:r>
                            <w:rPr>
                              <w:lang w:val="ru-RU"/>
                            </w:rPr>
                            <w:instrText xml:space="preserve"> PAGE  \* MERGEFORMAT </w:instrText>
                          </w:r>
                          <w:r>
                            <w:rPr>
                              <w:lang w:val="ru-RU"/>
                            </w:rPr>
                            <w:fldChar w:fldCharType="separate"/>
                          </w:r>
                          <w:r>
                            <w:rPr>
                              <w:lang w:val="ru-RU"/>
                            </w:rPr>
                            <w:t>3</w:t>
                          </w:r>
                          <w:r>
                            <w:rPr>
                              <w:lang w:val="ru-RU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CzSVju0AAAAAUB&#10;AAAPAAAAAAAAAAEAIAAAACIAAABkcnMvZG93bnJldi54bWxQSwECFAAUAAAACACHTuJAbVMaxiMC&#10;AAAlBAAADgAAAAAAAAABACAAAAAfAQAAZHJzL2Uyb0RvYy54bWxQSwUGAAAAAAYABgBZAQAAtAUA&#10;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lang w:val="ru-RU"/>
                      </w:rPr>
                    </w:pPr>
                    <w:r>
                      <w:rPr>
                        <w:lang w:val="ru-RU"/>
                      </w:rPr>
                      <w:fldChar w:fldCharType="begin"/>
                    </w:r>
                    <w:r>
                      <w:rPr>
                        <w:lang w:val="ru-RU"/>
                      </w:rPr>
                      <w:instrText xml:space="preserve"> PAGE  \* MERGEFORMAT </w:instrText>
                    </w:r>
                    <w:r>
                      <w:rPr>
                        <w:lang w:val="ru-RU"/>
                      </w:rPr>
                      <w:fldChar w:fldCharType="separate"/>
                    </w:r>
                    <w:r>
                      <w:rPr>
                        <w:lang w:val="ru-RU"/>
                      </w:rPr>
                      <w:t>3</w:t>
                    </w:r>
                    <w:r>
                      <w:rPr>
                        <w:lang w:val="ru-RU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9C1D0D3"/>
    <w:multiLevelType w:val="multilevel"/>
    <w:tmpl w:val="B9C1D0D3"/>
    <w:lvl w:ilvl="0" w:tentative="0">
      <w:start w:val="1"/>
      <w:numFmt w:val="decimal"/>
      <w:suff w:val="space"/>
      <w:lvlText w:val="%1."/>
      <w:lvlJc w:val="left"/>
      <w:pPr>
        <w:ind w:left="0" w:leftChars="0" w:firstLine="0" w:firstLineChars="0"/>
      </w:pPr>
      <w:rPr>
        <w:rFonts w:hint="default"/>
      </w:rPr>
    </w:lvl>
    <w:lvl w:ilvl="1" w:tentative="0">
      <w:start w:val="1"/>
      <w:numFmt w:val="decimal"/>
      <w:suff w:val="space"/>
      <w:lvlText w:val="%1.%2.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.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.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.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.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.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.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."/>
      <w:lvlJc w:val="left"/>
      <w:pPr>
        <w:ind w:left="0" w:leftChars="0" w:firstLine="0" w:firstLineChars="0"/>
      </w:pPr>
      <w:rPr>
        <w:rFonts w:hint="default"/>
      </w:rPr>
    </w:lvl>
  </w:abstractNum>
  <w:abstractNum w:abstractNumId="1">
    <w:nsid w:val="1F86D74C"/>
    <w:multiLevelType w:val="singleLevel"/>
    <w:tmpl w:val="1F86D74C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211B8D"/>
    <w:rsid w:val="28211B8D"/>
    <w:rsid w:val="626B1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</w:pPr>
    <w:rPr>
      <w:rFonts w:ascii="Calibri" w:hAnsi="Calibri" w:eastAsia="Calibri" w:cs="Times New Roman"/>
      <w:lang w:val="ru-RU" w:eastAsia="ru-RU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tabs>
        <w:tab w:val="center" w:pos="4153"/>
        <w:tab w:val="right" w:pos="8306"/>
      </w:tabs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</w:style>
  <w:style w:type="paragraph" w:customStyle="1" w:styleId="6">
    <w:name w:val="Основной текст1"/>
    <w:basedOn w:val="1"/>
    <w:qFormat/>
    <w:uiPriority w:val="0"/>
    <w:pPr>
      <w:widowControl w:val="0"/>
      <w:shd w:val="clear" w:color="auto" w:fill="FFFFFF"/>
      <w:spacing w:line="324" w:lineRule="exact"/>
      <w:jc w:val="center"/>
    </w:pPr>
    <w:rPr>
      <w:spacing w:val="10"/>
      <w:sz w:val="20"/>
      <w:szCs w:val="20"/>
    </w:rPr>
  </w:style>
  <w:style w:type="paragraph" w:customStyle="1" w:styleId="7">
    <w:name w:val="c2 c5"/>
    <w:basedOn w:val="1"/>
    <w:qFormat/>
    <w:uiPriority w:val="0"/>
    <w:pPr>
      <w:spacing w:before="100" w:beforeAutospacing="1" w:after="100" w:afterAutospacing="1"/>
    </w:pPr>
  </w:style>
  <w:style w:type="character" w:customStyle="1" w:styleId="8">
    <w:name w:val="c1 c4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2022-03-05T09:43:00Z</dcterms:created>
  <dc:creator>Татьяна</dc:creator>
  <cp:lastModifiedBy>Татьяна</cp:lastModifiedBy>
  <cp:lastPrinted>2022-03-05T10:49:00Z</cp:lastPrinted>
  <dcterms:modified xsi:type="dcterms:W3CDTF">2022-04-05T08:53:41Z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